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89" w:type="dxa"/>
        <w:tblInd w:w="0" w:type="dxa"/>
        <w:tblLook w:val="04A0" w:firstRow="1" w:lastRow="0" w:firstColumn="1" w:lastColumn="0" w:noHBand="0" w:noVBand="1"/>
      </w:tblPr>
      <w:tblGrid>
        <w:gridCol w:w="2920"/>
        <w:gridCol w:w="3719"/>
        <w:gridCol w:w="3250"/>
      </w:tblGrid>
      <w:tr w:rsidR="00DC5086" w:rsidTr="000823AD"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9D2CA9" wp14:editId="08C73A9F">
                  <wp:extent cx="1386840" cy="556260"/>
                  <wp:effectExtent l="0" t="0" r="3810" b="0"/>
                  <wp:docPr id="2" name="Image 2" descr="Classe 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lasse 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5086" w:rsidRDefault="000823AD" w:rsidP="00D87E7A">
            <w:pPr>
              <w:jc w:val="center"/>
              <w:rPr>
                <w:sz w:val="72"/>
              </w:rPr>
            </w:pPr>
            <w:r>
              <w:rPr>
                <w:sz w:val="72"/>
              </w:rPr>
              <w:t>Plan stratégique</w:t>
            </w:r>
          </w:p>
          <w:p w:rsidR="000823AD" w:rsidRDefault="000823AD" w:rsidP="00D87E7A">
            <w:pPr>
              <w:jc w:val="center"/>
              <w:rPr>
                <w:b/>
                <w:sz w:val="40"/>
              </w:rPr>
            </w:pPr>
            <w:r>
              <w:rPr>
                <w:sz w:val="72"/>
              </w:rPr>
              <w:t>Commercial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E209677" wp14:editId="23392F9E">
                  <wp:extent cx="1638300" cy="922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0"/>
              </w:rPr>
              <w:t xml:space="preserve"> </w:t>
            </w:r>
          </w:p>
        </w:tc>
      </w:tr>
    </w:tbl>
    <w:p w:rsidR="005C5D38" w:rsidRPr="005C5D38" w:rsidRDefault="005C5D38" w:rsidP="005C5D38">
      <w:pPr>
        <w:pStyle w:val="Titre1"/>
      </w:pPr>
      <w:r w:rsidRPr="005C5D38">
        <w:t xml:space="preserve">Objet </w:t>
      </w:r>
    </w:p>
    <w:p w:rsidR="008341EF" w:rsidRDefault="008341EF" w:rsidP="005C5D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 document permet de donner</w:t>
      </w:r>
      <w:r w:rsidR="000823AD">
        <w:rPr>
          <w:rFonts w:ascii="Arial" w:eastAsia="Times New Roman" w:hAnsi="Arial" w:cs="Arial"/>
          <w:sz w:val="24"/>
          <w:szCs w:val="24"/>
        </w:rPr>
        <w:t xml:space="preserve"> une trame pour rédiger une stratégie commerciale.</w:t>
      </w:r>
    </w:p>
    <w:p w:rsidR="000823AD" w:rsidRDefault="000823AD" w:rsidP="008341EF">
      <w:pPr>
        <w:spacing w:after="0" w:line="240" w:lineRule="auto"/>
        <w:jc w:val="both"/>
      </w:pPr>
    </w:p>
    <w:p w:rsidR="000823AD" w:rsidRDefault="000823AD" w:rsidP="000823AD">
      <w:pPr>
        <w:pStyle w:val="Titre1"/>
        <w:rPr>
          <w:rFonts w:eastAsiaTheme="minorHAnsi"/>
        </w:rPr>
      </w:pPr>
      <w:r>
        <w:rPr>
          <w:rFonts w:eastAsiaTheme="minorHAnsi"/>
        </w:rPr>
        <w:t>Définition</w:t>
      </w:r>
    </w:p>
    <w:p w:rsidR="000823AD" w:rsidRDefault="000823AD" w:rsidP="000823AD">
      <w:pPr>
        <w:pStyle w:val="NormalLaubade"/>
        <w:rPr>
          <w:rFonts w:eastAsiaTheme="minorHAnsi"/>
        </w:rPr>
      </w:pPr>
      <w:r w:rsidRPr="000823AD">
        <w:rPr>
          <w:rFonts w:eastAsiaTheme="minorHAnsi"/>
        </w:rPr>
        <w:t>La stratégie commerciale répond à 4 questions majeures :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 xml:space="preserve">Où je vends ? (Marché) 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>Comment je vends ? (Produit)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>A qui je vends ? (Cible)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>Pourquoi je vends ? (Motivation et politique d’entreprise)</w:t>
      </w:r>
    </w:p>
    <w:p w:rsidR="000823AD" w:rsidRDefault="000823AD" w:rsidP="000823AD">
      <w:pPr>
        <w:pStyle w:val="NormalLaubade"/>
        <w:rPr>
          <w:rFonts w:eastAsiaTheme="minorHAnsi"/>
        </w:rPr>
      </w:pPr>
    </w:p>
    <w:p w:rsidR="000823AD" w:rsidRDefault="000823AD" w:rsidP="000823AD">
      <w:pPr>
        <w:pStyle w:val="NormalLaubade"/>
        <w:rPr>
          <w:rFonts w:eastAsiaTheme="minorHAnsi"/>
        </w:rPr>
      </w:pPr>
      <w:r w:rsidRPr="000823AD">
        <w:rPr>
          <w:rFonts w:eastAsiaTheme="minorHAnsi"/>
        </w:rPr>
        <w:t xml:space="preserve"> De ce fait, le contenu usuel d’une stratégie commerciale dépend de certaines variables :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 xml:space="preserve"> Produits (produit ou service, solution globale, etc.) 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 xml:space="preserve">Typologie des ventes (B to B, B to C, Ventes indirectes, directes, etc.) 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 xml:space="preserve">Contexte de l’entreprise (Leader, challenger, start-up, etc.) </w:t>
      </w:r>
    </w:p>
    <w:p w:rsidR="000823AD" w:rsidRDefault="000823AD" w:rsidP="000823AD">
      <w:pPr>
        <w:pStyle w:val="Tiretpolitique"/>
        <w:rPr>
          <w:rFonts w:eastAsiaTheme="minorHAnsi"/>
        </w:rPr>
      </w:pPr>
      <w:r w:rsidRPr="000823AD">
        <w:rPr>
          <w:rFonts w:eastAsiaTheme="minorHAnsi"/>
        </w:rPr>
        <w:t>Objectifs de l‘entreprise (Conquête, défense, Intrusion, etc.) - Etc.</w:t>
      </w:r>
    </w:p>
    <w:p w:rsidR="000823AD" w:rsidRDefault="000823AD" w:rsidP="000823AD">
      <w:pPr>
        <w:pStyle w:val="NormalLaubade"/>
        <w:rPr>
          <w:rFonts w:eastAsiaTheme="minorHAnsi"/>
        </w:rPr>
      </w:pPr>
      <w:r w:rsidRPr="000823AD">
        <w:rPr>
          <w:rFonts w:eastAsiaTheme="minorHAnsi"/>
        </w:rPr>
        <w:t>Donc, elle est spécifique à chaque entreprise tant sur le plan contenu que contenant. Certaines rubriques seront plus détaillées que d’autres.</w:t>
      </w:r>
    </w:p>
    <w:p w:rsidR="000823AD" w:rsidRDefault="000823AD" w:rsidP="000823AD">
      <w:pPr>
        <w:pStyle w:val="Titre1"/>
        <w:rPr>
          <w:rFonts w:eastAsiaTheme="minorHAnsi"/>
        </w:rPr>
      </w:pPr>
      <w:r w:rsidRPr="000823AD">
        <w:rPr>
          <w:rFonts w:eastAsiaTheme="minorHAnsi"/>
        </w:rPr>
        <w:t xml:space="preserve"> Le contexte de l’entreprise (philosophie, culture et historique)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  <w:rPr>
          <w:rFonts w:eastAsiaTheme="minorHAnsi"/>
        </w:rPr>
      </w:pPr>
      <w:r w:rsidRPr="000823AD">
        <w:rPr>
          <w:rFonts w:eastAsiaTheme="minorHAnsi"/>
        </w:rPr>
        <w:t>Obje</w:t>
      </w:r>
      <w:r>
        <w:rPr>
          <w:rFonts w:eastAsiaTheme="minorHAnsi"/>
        </w:rPr>
        <w:t>ctifs et enjeux de la stratégie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lastRenderedPageBreak/>
        <w:t>Force et faiblesse de l’entreprise (Technologique, image de marque, références clients</w:t>
      </w:r>
      <w:proofErr w:type="gramStart"/>
      <w:r w:rsidRPr="000823AD">
        <w:t>,expérience</w:t>
      </w:r>
      <w:proofErr w:type="gramEnd"/>
      <w:r w:rsidRPr="000823AD">
        <w:t xml:space="preserve">, connaissances métiers, produits, </w:t>
      </w:r>
      <w:proofErr w:type="spellStart"/>
      <w:r w:rsidRPr="000823AD">
        <w:t>serives</w:t>
      </w:r>
      <w:proofErr w:type="spellEnd"/>
      <w:r w:rsidRPr="000823AD">
        <w:t>, etc.)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Organisation actuelle et future (au besoin)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Analyse de l’existant (chiffres commerciaux, C.A., répartition, marge et efficacité commerciale)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Analyse des Produits, cibles et marchés actuels et potentiels (positionnement)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Avantages et inconvénients produits (Arguments produit)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Concurrence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Etudes de marché détaillées (Marchés et cibles en fonction des produits)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Outils de vente (Documentation, site web, Echantillon, etc.)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lastRenderedPageBreak/>
        <w:t>Méthodologie, cycle et typologie de vente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Plan de Communication (Publicité, article de presse, conférence, Salon, etc.)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Prospection (méthodologie et résultats)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Description des tâches et des responsabilités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Gestion des flux commerciaux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Plans d’action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Planning</w:t>
      </w:r>
    </w:p>
    <w:p w:rsidR="000823AD" w:rsidRPr="000823AD" w:rsidRDefault="000823AD" w:rsidP="000823AD">
      <w:pPr>
        <w:rPr>
          <w:lang w:eastAsia="fr-FR"/>
        </w:rPr>
      </w:pPr>
    </w:p>
    <w:p w:rsidR="000823AD" w:rsidRDefault="000823AD" w:rsidP="000823AD">
      <w:pPr>
        <w:pStyle w:val="Titre1"/>
      </w:pPr>
      <w:r w:rsidRPr="000823AD">
        <w:t>Tableaux de bord, indicateurs</w:t>
      </w:r>
    </w:p>
    <w:p w:rsidR="000823AD" w:rsidRPr="000823AD" w:rsidRDefault="000823AD" w:rsidP="000823AD">
      <w:pPr>
        <w:rPr>
          <w:lang w:eastAsia="fr-FR"/>
        </w:rPr>
      </w:pPr>
    </w:p>
    <w:p w:rsidR="000823AD" w:rsidRPr="000823AD" w:rsidRDefault="000823AD" w:rsidP="000823AD">
      <w:pPr>
        <w:pStyle w:val="Titre1"/>
        <w:rPr>
          <w:rFonts w:eastAsiaTheme="minorHAnsi"/>
        </w:rPr>
      </w:pPr>
      <w:r w:rsidRPr="000823AD">
        <w:t>Prévision de vente</w:t>
      </w:r>
      <w:bookmarkStart w:id="0" w:name="_GoBack"/>
      <w:bookmarkEnd w:id="0"/>
    </w:p>
    <w:sectPr w:rsidR="000823AD" w:rsidRPr="000823AD" w:rsidSect="00655181">
      <w:headerReference w:type="default" r:id="rId10"/>
      <w:footerReference w:type="default" r:id="rId11"/>
      <w:footerReference w:type="first" r:id="rId12"/>
      <w:pgSz w:w="11906" w:h="16838"/>
      <w:pgMar w:top="568" w:right="1417" w:bottom="1134" w:left="1417" w:header="708" w:footer="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4D" w:rsidRDefault="0043054D" w:rsidP="00246A19">
      <w:pPr>
        <w:spacing w:after="0" w:line="240" w:lineRule="auto"/>
      </w:pPr>
      <w:r>
        <w:separator/>
      </w:r>
    </w:p>
  </w:endnote>
  <w:endnote w:type="continuationSeparator" w:id="0">
    <w:p w:rsidR="0043054D" w:rsidRDefault="0043054D" w:rsidP="002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40" w:rsidRPr="00342527" w:rsidRDefault="008910F1" w:rsidP="006C1D2E">
    <w:pPr>
      <w:pStyle w:val="NormalLaubade"/>
      <w:tabs>
        <w:tab w:val="left" w:pos="7797"/>
      </w:tabs>
      <w:rPr>
        <w:rFonts w:ascii="Century Gothic" w:hAnsi="Century Gothic"/>
      </w:rPr>
    </w:pPr>
    <w:r w:rsidRPr="009E7591">
      <w:t xml:space="preserve">Le </w:t>
    </w:r>
    <w:r w:rsidR="006C1D2E">
      <w:t>28 février 2017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0823AD">
      <w:rPr>
        <w:noProof/>
      </w:rPr>
      <w:t>2</w:t>
    </w:r>
    <w:r w:rsidRPr="009E7591">
      <w:rPr>
        <w:i/>
      </w:rPr>
      <w:fldChar w:fldCharType="end"/>
    </w:r>
    <w:r w:rsidRPr="009E7591">
      <w:t xml:space="preserve"> sur </w:t>
    </w:r>
    <w:r w:rsidR="0043054D">
      <w:fldChar w:fldCharType="begin"/>
    </w:r>
    <w:r w:rsidR="0043054D">
      <w:instrText xml:space="preserve"> NUMPAGES   \* MERGEFORMAT </w:instrText>
    </w:r>
    <w:r w:rsidR="0043054D">
      <w:fldChar w:fldCharType="separate"/>
    </w:r>
    <w:r w:rsidR="000823AD">
      <w:rPr>
        <w:noProof/>
      </w:rPr>
      <w:t>3</w:t>
    </w:r>
    <w:r w:rsidR="004305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81" w:rsidRPr="00655181" w:rsidRDefault="00655181" w:rsidP="00655181">
    <w:pPr>
      <w:pStyle w:val="NormalLaubade"/>
      <w:tabs>
        <w:tab w:val="left" w:pos="7797"/>
      </w:tabs>
      <w:rPr>
        <w:i/>
      </w:rPr>
    </w:pPr>
    <w:r w:rsidRPr="009E7591">
      <w:t xml:space="preserve">Le </w:t>
    </w:r>
    <w:r w:rsidR="00DB7CDD">
      <w:t>23 mars</w:t>
    </w:r>
    <w:r>
      <w:t xml:space="preserve"> 201</w:t>
    </w:r>
    <w:r w:rsidR="008341EF">
      <w:t>7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0823AD">
      <w:rPr>
        <w:noProof/>
      </w:rPr>
      <w:t>1</w:t>
    </w:r>
    <w:r w:rsidRPr="009E7591">
      <w:rPr>
        <w:i/>
      </w:rPr>
      <w:fldChar w:fldCharType="end"/>
    </w:r>
    <w:r w:rsidRPr="009E7591">
      <w:t xml:space="preserve"> sur </w:t>
    </w:r>
    <w:r w:rsidR="0043054D">
      <w:fldChar w:fldCharType="begin"/>
    </w:r>
    <w:r w:rsidR="0043054D">
      <w:instrText xml:space="preserve"> NUMPAGES   \* MERGEFORMAT </w:instrText>
    </w:r>
    <w:r w:rsidR="0043054D">
      <w:fldChar w:fldCharType="separate"/>
    </w:r>
    <w:r w:rsidR="000823AD">
      <w:rPr>
        <w:noProof/>
      </w:rPr>
      <w:t>3</w:t>
    </w:r>
    <w:r w:rsidR="004305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4D" w:rsidRDefault="0043054D" w:rsidP="00246A19">
      <w:pPr>
        <w:spacing w:after="0" w:line="240" w:lineRule="auto"/>
      </w:pPr>
      <w:r>
        <w:separator/>
      </w:r>
    </w:p>
  </w:footnote>
  <w:footnote w:type="continuationSeparator" w:id="0">
    <w:p w:rsidR="0043054D" w:rsidRDefault="0043054D" w:rsidP="002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889" w:type="dxa"/>
      <w:tblInd w:w="0" w:type="dxa"/>
      <w:tblLook w:val="04A0" w:firstRow="1" w:lastRow="0" w:firstColumn="1" w:lastColumn="0" w:noHBand="0" w:noVBand="1"/>
    </w:tblPr>
    <w:tblGrid>
      <w:gridCol w:w="2962"/>
      <w:gridCol w:w="3640"/>
      <w:gridCol w:w="3287"/>
    </w:tblGrid>
    <w:tr w:rsidR="00246A19" w:rsidTr="000223AE"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73911D3D" wp14:editId="211BA100">
                <wp:extent cx="1386840" cy="556260"/>
                <wp:effectExtent l="0" t="0" r="3810" b="0"/>
                <wp:docPr id="4" name="Image 4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246A19" w:rsidRDefault="000823AD" w:rsidP="000223AE">
          <w:pPr>
            <w:jc w:val="center"/>
            <w:rPr>
              <w:b/>
              <w:sz w:val="40"/>
            </w:rPr>
          </w:pPr>
          <w:r>
            <w:rPr>
              <w:sz w:val="72"/>
            </w:rPr>
            <w:t>Plan stratégique commercial</w:t>
          </w:r>
          <w:r w:rsidR="00246A19">
            <w:rPr>
              <w:b/>
              <w:sz w:val="40"/>
            </w:rPr>
            <w:t xml:space="preserve"> </w:t>
          </w:r>
        </w:p>
      </w:tc>
      <w:tc>
        <w:tcPr>
          <w:tcW w:w="33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DBB1326" wp14:editId="2CDA4F47">
                <wp:extent cx="1638300" cy="9220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246A19" w:rsidRDefault="00246A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22B"/>
    <w:multiLevelType w:val="hybridMultilevel"/>
    <w:tmpl w:val="5E3EE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104EF"/>
    <w:multiLevelType w:val="hybridMultilevel"/>
    <w:tmpl w:val="059C9C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14E0"/>
    <w:multiLevelType w:val="hybridMultilevel"/>
    <w:tmpl w:val="073263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3AFA"/>
    <w:multiLevelType w:val="hybridMultilevel"/>
    <w:tmpl w:val="B7469B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0EB7"/>
    <w:multiLevelType w:val="multilevel"/>
    <w:tmpl w:val="557CE0D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3D703028"/>
    <w:multiLevelType w:val="singleLevel"/>
    <w:tmpl w:val="EF66B512"/>
    <w:lvl w:ilvl="0">
      <w:start w:val="1"/>
      <w:numFmt w:val="bullet"/>
      <w:pStyle w:val="Tiretpolitiqu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AD63ADD"/>
    <w:multiLevelType w:val="hybridMultilevel"/>
    <w:tmpl w:val="BCD4AC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A54E6"/>
    <w:multiLevelType w:val="hybridMultilevel"/>
    <w:tmpl w:val="65BEC9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B693C"/>
    <w:multiLevelType w:val="hybridMultilevel"/>
    <w:tmpl w:val="CC2A13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76855"/>
    <w:multiLevelType w:val="hybridMultilevel"/>
    <w:tmpl w:val="BC2C8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45BDC"/>
    <w:multiLevelType w:val="multilevel"/>
    <w:tmpl w:val="7C7870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84039D"/>
    <w:multiLevelType w:val="hybridMultilevel"/>
    <w:tmpl w:val="8FF641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A1190"/>
    <w:multiLevelType w:val="hybridMultilevel"/>
    <w:tmpl w:val="E62CA926"/>
    <w:lvl w:ilvl="0" w:tplc="8AFA436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767E4"/>
    <w:multiLevelType w:val="hybridMultilevel"/>
    <w:tmpl w:val="B5922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0793B"/>
    <w:multiLevelType w:val="hybridMultilevel"/>
    <w:tmpl w:val="BC0CD106"/>
    <w:lvl w:ilvl="0" w:tplc="497C7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23A59"/>
    <w:multiLevelType w:val="hybridMultilevel"/>
    <w:tmpl w:val="354E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6"/>
    <w:rsid w:val="000823AD"/>
    <w:rsid w:val="000F5B97"/>
    <w:rsid w:val="001144E6"/>
    <w:rsid w:val="001E079F"/>
    <w:rsid w:val="00246A19"/>
    <w:rsid w:val="003A1A7C"/>
    <w:rsid w:val="0043054D"/>
    <w:rsid w:val="00442BFB"/>
    <w:rsid w:val="005C5D38"/>
    <w:rsid w:val="0064551F"/>
    <w:rsid w:val="00655181"/>
    <w:rsid w:val="0065602B"/>
    <w:rsid w:val="006A0888"/>
    <w:rsid w:val="006C1D2E"/>
    <w:rsid w:val="00764CEF"/>
    <w:rsid w:val="007B5666"/>
    <w:rsid w:val="008112EF"/>
    <w:rsid w:val="008341EF"/>
    <w:rsid w:val="008910F1"/>
    <w:rsid w:val="008A01CB"/>
    <w:rsid w:val="008E1F53"/>
    <w:rsid w:val="009724E3"/>
    <w:rsid w:val="00A1580D"/>
    <w:rsid w:val="00C01E0F"/>
    <w:rsid w:val="00C16256"/>
    <w:rsid w:val="00C16F2E"/>
    <w:rsid w:val="00CD3664"/>
    <w:rsid w:val="00D87E7A"/>
    <w:rsid w:val="00DB7CDD"/>
    <w:rsid w:val="00DC5086"/>
    <w:rsid w:val="00E01AB0"/>
    <w:rsid w:val="00E47779"/>
    <w:rsid w:val="00E51B41"/>
    <w:rsid w:val="00EA172F"/>
    <w:rsid w:val="00EB47C6"/>
    <w:rsid w:val="00F36AD6"/>
    <w:rsid w:val="00F4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A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1A7C"/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Politiquequalit">
    <w:name w:val="Politique qualité"/>
    <w:basedOn w:val="Retraitcorpsdetexte"/>
    <w:qFormat/>
    <w:rsid w:val="00C16256"/>
    <w:pPr>
      <w:spacing w:after="60" w:line="360" w:lineRule="auto"/>
      <w:ind w:left="0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Indicateur">
    <w:name w:val="Indicateur"/>
    <w:basedOn w:val="Retraitcorpsdetexte"/>
    <w:link w:val="IndicateurCar"/>
    <w:qFormat/>
    <w:rsid w:val="00C16256"/>
    <w:pPr>
      <w:spacing w:after="60" w:line="240" w:lineRule="auto"/>
      <w:ind w:left="0" w:firstLine="709"/>
      <w:jc w:val="righ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Tiretpolitique">
    <w:name w:val="Tiret politique"/>
    <w:basedOn w:val="Normal"/>
    <w:link w:val="TiretpolitiqueCar"/>
    <w:qFormat/>
    <w:rsid w:val="00C16256"/>
    <w:pPr>
      <w:numPr>
        <w:numId w:val="9"/>
      </w:numPr>
      <w:tabs>
        <w:tab w:val="clear" w:pos="360"/>
        <w:tab w:val="num" w:pos="1560"/>
      </w:tabs>
      <w:spacing w:after="60" w:line="360" w:lineRule="auto"/>
      <w:ind w:left="1559" w:hanging="425"/>
    </w:pPr>
    <w:rPr>
      <w:rFonts w:ascii="Arial" w:eastAsia="Times New Roman" w:hAnsi="Arial" w:cs="Arial"/>
      <w:sz w:val="24"/>
      <w:szCs w:val="20"/>
      <w:lang w:eastAsia="fr-FR"/>
    </w:rPr>
  </w:style>
  <w:style w:type="character" w:customStyle="1" w:styleId="IndicateurCar">
    <w:name w:val="Indicateur Car"/>
    <w:basedOn w:val="RetraitcorpsdetexteCar"/>
    <w:link w:val="Indicateur"/>
    <w:rsid w:val="00C1625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retpolitiqueCar">
    <w:name w:val="Tiret politique Car"/>
    <w:basedOn w:val="Policepardfaut"/>
    <w:link w:val="Tiretpolitique"/>
    <w:rsid w:val="00C16256"/>
    <w:rPr>
      <w:rFonts w:ascii="Arial" w:eastAsia="Times New Roman" w:hAnsi="Arial" w:cs="Arial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62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6256"/>
  </w:style>
  <w:style w:type="table" w:customStyle="1" w:styleId="Grilledutableau1">
    <w:name w:val="Grille du tableau1"/>
    <w:basedOn w:val="TableauNormal"/>
    <w:next w:val="Grilledutableau"/>
    <w:rsid w:val="005C5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1A7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1A7C"/>
    <w:rPr>
      <w:rFonts w:asciiTheme="majorHAnsi" w:eastAsia="Times New Roman" w:hAnsiTheme="majorHAnsi" w:cstheme="majorBidi"/>
      <w:b/>
      <w:bCs/>
      <w:color w:val="4F81BD" w:themeColor="accent1"/>
      <w:sz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B97"/>
    <w:rPr>
      <w:rFonts w:ascii="Tahoma" w:hAnsi="Tahoma" w:cs="Tahoma"/>
      <w:sz w:val="16"/>
      <w:szCs w:val="16"/>
    </w:rPr>
  </w:style>
  <w:style w:type="paragraph" w:customStyle="1" w:styleId="Politiquequalit">
    <w:name w:val="Politique qualité"/>
    <w:basedOn w:val="Retraitcorpsdetexte"/>
    <w:qFormat/>
    <w:rsid w:val="00C16256"/>
    <w:pPr>
      <w:spacing w:after="60" w:line="360" w:lineRule="auto"/>
      <w:ind w:left="0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Indicateur">
    <w:name w:val="Indicateur"/>
    <w:basedOn w:val="Retraitcorpsdetexte"/>
    <w:link w:val="IndicateurCar"/>
    <w:qFormat/>
    <w:rsid w:val="00C16256"/>
    <w:pPr>
      <w:spacing w:after="60" w:line="240" w:lineRule="auto"/>
      <w:ind w:left="0" w:firstLine="709"/>
      <w:jc w:val="right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Tiretpolitique">
    <w:name w:val="Tiret politique"/>
    <w:basedOn w:val="Normal"/>
    <w:link w:val="TiretpolitiqueCar"/>
    <w:qFormat/>
    <w:rsid w:val="00C16256"/>
    <w:pPr>
      <w:numPr>
        <w:numId w:val="9"/>
      </w:numPr>
      <w:tabs>
        <w:tab w:val="clear" w:pos="360"/>
        <w:tab w:val="num" w:pos="1560"/>
      </w:tabs>
      <w:spacing w:after="60" w:line="360" w:lineRule="auto"/>
      <w:ind w:left="1559" w:hanging="425"/>
    </w:pPr>
    <w:rPr>
      <w:rFonts w:ascii="Arial" w:eastAsia="Times New Roman" w:hAnsi="Arial" w:cs="Arial"/>
      <w:sz w:val="24"/>
      <w:szCs w:val="20"/>
      <w:lang w:eastAsia="fr-FR"/>
    </w:rPr>
  </w:style>
  <w:style w:type="character" w:customStyle="1" w:styleId="IndicateurCar">
    <w:name w:val="Indicateur Car"/>
    <w:basedOn w:val="RetraitcorpsdetexteCar"/>
    <w:link w:val="Indicateur"/>
    <w:rsid w:val="00C1625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retpolitiqueCar">
    <w:name w:val="Tiret politique Car"/>
    <w:basedOn w:val="Policepardfaut"/>
    <w:link w:val="Tiretpolitique"/>
    <w:rsid w:val="00C16256"/>
    <w:rPr>
      <w:rFonts w:ascii="Arial" w:eastAsia="Times New Roman" w:hAnsi="Arial" w:cs="Arial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1625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16256"/>
  </w:style>
  <w:style w:type="table" w:customStyle="1" w:styleId="Grilledutableau1">
    <w:name w:val="Grille du tableau1"/>
    <w:basedOn w:val="TableauNormal"/>
    <w:next w:val="Grilledutableau"/>
    <w:rsid w:val="005C5D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yves CASTEL</cp:lastModifiedBy>
  <cp:revision>2</cp:revision>
  <dcterms:created xsi:type="dcterms:W3CDTF">2017-06-13T10:13:00Z</dcterms:created>
  <dcterms:modified xsi:type="dcterms:W3CDTF">2017-06-13T10:13:00Z</dcterms:modified>
</cp:coreProperties>
</file>